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77" w:rsidRPr="00CA5AAC" w:rsidRDefault="006A0677" w:rsidP="006A0677">
      <w:pPr>
        <w:overflowPunct w:val="0"/>
        <w:autoSpaceDE w:val="0"/>
        <w:autoSpaceDN w:val="0"/>
        <w:spacing w:after="60" w:line="260" w:lineRule="exact"/>
        <w:rPr>
          <w:rFonts w:asciiTheme="minorHAnsi" w:eastAsia="ＭＳ 明朝" w:hAnsiTheme="minorHAnsi" w:cs="ＭＳ 明朝"/>
          <w:color w:val="181717"/>
          <w:sz w:val="20"/>
          <w:szCs w:val="20"/>
        </w:rPr>
      </w:pPr>
      <w:r w:rsidRPr="00CA5AAC">
        <w:rPr>
          <w:rFonts w:asciiTheme="minorHAnsi" w:eastAsia="ＭＳ 明朝" w:hAnsiTheme="minorHAnsi" w:cs="ＭＳ 明朝"/>
          <w:color w:val="181717"/>
          <w:sz w:val="20"/>
          <w:szCs w:val="20"/>
        </w:rPr>
        <w:t>内閣総理大臣　安倍晋三　様</w:t>
      </w:r>
    </w:p>
    <w:p w:rsidR="006A0677" w:rsidRPr="00CA5AAC" w:rsidRDefault="006A0677" w:rsidP="006A0677">
      <w:pPr>
        <w:overflowPunct w:val="0"/>
        <w:autoSpaceDE w:val="0"/>
        <w:autoSpaceDN w:val="0"/>
        <w:spacing w:after="60" w:line="260" w:lineRule="exact"/>
        <w:rPr>
          <w:rFonts w:asciiTheme="minorHAnsi" w:eastAsia="ＭＳ 明朝" w:hAnsiTheme="minorHAnsi" w:cs="ＭＳ 明朝"/>
          <w:color w:val="181717"/>
          <w:sz w:val="20"/>
          <w:szCs w:val="20"/>
        </w:rPr>
      </w:pPr>
      <w:r w:rsidRPr="00CA5AAC">
        <w:rPr>
          <w:rFonts w:asciiTheme="minorHAnsi" w:eastAsia="ＭＳ 明朝" w:hAnsiTheme="minorHAnsi" w:cs="ＭＳ 明朝"/>
          <w:color w:val="181717"/>
          <w:sz w:val="20"/>
          <w:szCs w:val="20"/>
        </w:rPr>
        <w:t>衆議院議長　大島理森　様</w:t>
      </w:r>
    </w:p>
    <w:p w:rsidR="006A0677" w:rsidRPr="00CA5AAC" w:rsidRDefault="006A0677" w:rsidP="006A0677">
      <w:pPr>
        <w:overflowPunct w:val="0"/>
        <w:autoSpaceDE w:val="0"/>
        <w:autoSpaceDN w:val="0"/>
        <w:spacing w:after="60" w:line="260" w:lineRule="exact"/>
        <w:rPr>
          <w:rFonts w:asciiTheme="minorHAnsi" w:eastAsia="ＭＳ 明朝" w:hAnsiTheme="minorHAnsi" w:cs="ＭＳ 明朝"/>
          <w:color w:val="181717"/>
          <w:sz w:val="20"/>
          <w:szCs w:val="20"/>
        </w:rPr>
      </w:pPr>
      <w:r w:rsidRPr="00CA5AAC">
        <w:rPr>
          <w:rFonts w:asciiTheme="minorHAnsi" w:eastAsia="ＭＳ 明朝" w:hAnsiTheme="minorHAnsi" w:cs="ＭＳ 明朝"/>
          <w:color w:val="181717"/>
          <w:sz w:val="20"/>
          <w:szCs w:val="20"/>
        </w:rPr>
        <w:t>参議院議長　伊達忠一　様</w:t>
      </w:r>
    </w:p>
    <w:p w:rsidR="006A0677" w:rsidRPr="00CA5AAC" w:rsidRDefault="006A0677" w:rsidP="00CA5AAC">
      <w:pPr>
        <w:overflowPunct w:val="0"/>
        <w:autoSpaceDE w:val="0"/>
        <w:autoSpaceDN w:val="0"/>
        <w:spacing w:after="60" w:line="120" w:lineRule="exact"/>
        <w:rPr>
          <w:rFonts w:asciiTheme="minorHAnsi" w:eastAsia="ＭＳ 明朝" w:hAnsiTheme="minorHAnsi" w:cs="ＭＳ 明朝"/>
          <w:color w:val="181717"/>
          <w:sz w:val="20"/>
          <w:szCs w:val="20"/>
        </w:rPr>
      </w:pPr>
    </w:p>
    <w:p w:rsidR="006A0677" w:rsidRPr="00CA5AAC" w:rsidRDefault="006A0677" w:rsidP="006A0677">
      <w:pPr>
        <w:pBdr>
          <w:top w:val="single" w:sz="12" w:space="2" w:color="auto"/>
          <w:left w:val="single" w:sz="12" w:space="2" w:color="auto"/>
          <w:bottom w:val="single" w:sz="12" w:space="2" w:color="auto"/>
          <w:right w:val="single" w:sz="12" w:space="2" w:color="auto"/>
        </w:pBdr>
        <w:overflowPunct w:val="0"/>
        <w:autoSpaceDE w:val="0"/>
        <w:autoSpaceDN w:val="0"/>
        <w:spacing w:after="60" w:line="540" w:lineRule="exact"/>
        <w:jc w:val="distribute"/>
        <w:rPr>
          <w:rFonts w:asciiTheme="minorHAnsi" w:eastAsia="ＭＳ 明朝" w:hAnsiTheme="minorHAnsi" w:cs="ＭＳ 明朝"/>
          <w:b/>
          <w:color w:val="181717"/>
          <w:sz w:val="44"/>
          <w:szCs w:val="44"/>
        </w:rPr>
      </w:pPr>
      <w:r w:rsidRPr="00CA5AAC">
        <w:rPr>
          <w:rFonts w:asciiTheme="minorHAnsi" w:eastAsia="ＭＳ 明朝" w:hAnsiTheme="minorHAnsi" w:cs="ＭＳ 明朝"/>
          <w:b/>
          <w:color w:val="181717"/>
          <w:sz w:val="44"/>
          <w:szCs w:val="44"/>
        </w:rPr>
        <w:t>沖縄県民の民意尊重と、基地の押し付け撤回を求める</w:t>
      </w:r>
    </w:p>
    <w:p w:rsidR="006A0677" w:rsidRPr="00CA5AAC" w:rsidRDefault="006A0677" w:rsidP="006A0677">
      <w:pPr>
        <w:pBdr>
          <w:top w:val="single" w:sz="12" w:space="2" w:color="auto"/>
          <w:left w:val="single" w:sz="12" w:space="2" w:color="auto"/>
          <w:bottom w:val="single" w:sz="12" w:space="2" w:color="auto"/>
          <w:right w:val="single" w:sz="12" w:space="2" w:color="auto"/>
        </w:pBdr>
        <w:overflowPunct w:val="0"/>
        <w:autoSpaceDE w:val="0"/>
        <w:autoSpaceDN w:val="0"/>
        <w:spacing w:after="60" w:line="540" w:lineRule="exact"/>
        <w:jc w:val="distribute"/>
        <w:rPr>
          <w:rFonts w:asciiTheme="minorHAnsi" w:eastAsia="ＭＳ 明朝" w:hAnsiTheme="minorHAnsi" w:cs="ＭＳ 明朝"/>
          <w:b/>
          <w:color w:val="181717"/>
          <w:sz w:val="44"/>
          <w:szCs w:val="44"/>
        </w:rPr>
      </w:pPr>
      <w:r w:rsidRPr="00CA5AAC">
        <w:rPr>
          <w:rFonts w:asciiTheme="minorHAnsi" w:eastAsia="ＭＳ 明朝" w:hAnsiTheme="minorHAnsi" w:cs="ＭＳ 明朝"/>
          <w:b/>
          <w:color w:val="181717"/>
          <w:sz w:val="44"/>
          <w:szCs w:val="44"/>
        </w:rPr>
        <w:t>全国統一署名</w:t>
      </w:r>
    </w:p>
    <w:p w:rsidR="006A0677" w:rsidRPr="00CA5AAC" w:rsidRDefault="006A0677" w:rsidP="00CA5AAC">
      <w:pPr>
        <w:overflowPunct w:val="0"/>
        <w:autoSpaceDE w:val="0"/>
        <w:autoSpaceDN w:val="0"/>
        <w:spacing w:after="60" w:line="120" w:lineRule="exact"/>
        <w:rPr>
          <w:rFonts w:asciiTheme="minorHAnsi" w:eastAsia="ＭＳ 明朝" w:hAnsiTheme="minorHAnsi" w:cs="ＭＳ 明朝"/>
          <w:color w:val="181717"/>
          <w:sz w:val="20"/>
          <w:szCs w:val="20"/>
        </w:rPr>
      </w:pPr>
    </w:p>
    <w:p w:rsidR="006A0677" w:rsidRPr="00CA5AAC" w:rsidRDefault="006A0677" w:rsidP="006A0677">
      <w:pPr>
        <w:overflowPunct w:val="0"/>
        <w:autoSpaceDE w:val="0"/>
        <w:autoSpaceDN w:val="0"/>
        <w:spacing w:after="60" w:line="260" w:lineRule="exact"/>
        <w:rPr>
          <w:rFonts w:asciiTheme="minorHAnsi" w:eastAsia="ＭＳ 明朝" w:hAnsiTheme="minorHAnsi" w:cs="ＭＳ 明朝"/>
          <w:color w:val="181717"/>
          <w:sz w:val="20"/>
          <w:szCs w:val="20"/>
        </w:rPr>
      </w:pPr>
      <w:r w:rsidRPr="00CA5AAC">
        <w:rPr>
          <w:rFonts w:asciiTheme="minorHAnsi" w:eastAsia="ＭＳ 明朝" w:hAnsiTheme="minorHAnsi" w:cs="ＭＳ 明朝"/>
          <w:color w:val="181717"/>
          <w:sz w:val="20"/>
          <w:szCs w:val="20"/>
        </w:rPr>
        <w:t xml:space="preserve">　日本全土のわずか</w:t>
      </w:r>
      <w:r w:rsidRPr="00CA5AAC">
        <w:rPr>
          <w:rFonts w:asciiTheme="minorHAnsi" w:eastAsia="ＭＳ 明朝" w:hAnsiTheme="minorHAnsi" w:cs="ＭＳ 明朝"/>
          <w:color w:val="181717"/>
          <w:sz w:val="20"/>
          <w:szCs w:val="20"/>
        </w:rPr>
        <w:t>0.6</w:t>
      </w:r>
      <w:r w:rsidRPr="00CA5AAC">
        <w:rPr>
          <w:rFonts w:asciiTheme="minorHAnsi" w:eastAsia="ＭＳ 明朝" w:hAnsiTheme="minorHAnsi" w:cs="ＭＳ 明朝"/>
          <w:color w:val="181717"/>
          <w:sz w:val="20"/>
          <w:szCs w:val="20"/>
        </w:rPr>
        <w:t>％にすぎない沖縄に、在日米軍専用施設の</w:t>
      </w:r>
      <w:r w:rsidRPr="00CA5AAC">
        <w:rPr>
          <w:rFonts w:asciiTheme="minorHAnsi" w:eastAsia="ＭＳ 明朝" w:hAnsiTheme="minorHAnsi" w:cs="ＭＳ 明朝"/>
          <w:color w:val="181717"/>
          <w:sz w:val="20"/>
          <w:szCs w:val="20"/>
        </w:rPr>
        <w:t>74</w:t>
      </w:r>
      <w:r w:rsidRPr="00CA5AAC">
        <w:rPr>
          <w:rFonts w:asciiTheme="minorHAnsi" w:eastAsia="ＭＳ 明朝" w:hAnsiTheme="minorHAnsi" w:cs="ＭＳ 明朝"/>
          <w:color w:val="181717"/>
          <w:sz w:val="20"/>
          <w:szCs w:val="20"/>
        </w:rPr>
        <w:t>％が集中していることは周知の事実です。</w:t>
      </w:r>
    </w:p>
    <w:p w:rsidR="006A0677" w:rsidRPr="00CA5AAC" w:rsidRDefault="006A0677" w:rsidP="006A0677">
      <w:pPr>
        <w:overflowPunct w:val="0"/>
        <w:autoSpaceDE w:val="0"/>
        <w:autoSpaceDN w:val="0"/>
        <w:spacing w:after="60" w:line="260" w:lineRule="exact"/>
        <w:rPr>
          <w:rFonts w:asciiTheme="minorHAnsi" w:eastAsia="ＭＳ 明朝" w:hAnsiTheme="minorHAnsi" w:cs="ＭＳ 明朝"/>
          <w:color w:val="181717"/>
          <w:sz w:val="20"/>
          <w:szCs w:val="20"/>
        </w:rPr>
      </w:pPr>
      <w:r w:rsidRPr="00CA5AAC">
        <w:rPr>
          <w:rFonts w:asciiTheme="minorHAnsi" w:eastAsia="ＭＳ 明朝" w:hAnsiTheme="minorHAnsi" w:cs="ＭＳ 明朝"/>
          <w:color w:val="181717"/>
          <w:sz w:val="20"/>
          <w:szCs w:val="20"/>
        </w:rPr>
        <w:t xml:space="preserve">　その結果、沖縄が日本に復帰した</w:t>
      </w:r>
      <w:r w:rsidRPr="00CA5AAC">
        <w:rPr>
          <w:rFonts w:asciiTheme="minorHAnsi" w:eastAsia="ＭＳ 明朝" w:hAnsiTheme="minorHAnsi" w:cs="ＭＳ 明朝"/>
          <w:color w:val="181717"/>
          <w:sz w:val="20"/>
          <w:szCs w:val="20"/>
        </w:rPr>
        <w:t>1972</w:t>
      </w:r>
      <w:r w:rsidRPr="00CA5AAC">
        <w:rPr>
          <w:rFonts w:asciiTheme="minorHAnsi" w:eastAsia="ＭＳ 明朝" w:hAnsiTheme="minorHAnsi" w:cs="ＭＳ 明朝"/>
          <w:color w:val="181717"/>
          <w:sz w:val="20"/>
          <w:szCs w:val="20"/>
        </w:rPr>
        <w:t>年以降も、米軍人等による犯罪は後を絶たず、復帰後</w:t>
      </w:r>
      <w:r w:rsidRPr="00CA5AAC">
        <w:rPr>
          <w:rFonts w:asciiTheme="minorHAnsi" w:eastAsia="ＭＳ 明朝" w:hAnsiTheme="minorHAnsi" w:cs="ＭＳ 明朝"/>
          <w:color w:val="181717"/>
          <w:sz w:val="20"/>
          <w:szCs w:val="20"/>
        </w:rPr>
        <w:t>44</w:t>
      </w:r>
      <w:r w:rsidRPr="00CA5AAC">
        <w:rPr>
          <w:rFonts w:asciiTheme="minorHAnsi" w:eastAsia="ＭＳ 明朝" w:hAnsiTheme="minorHAnsi" w:cs="ＭＳ 明朝"/>
          <w:color w:val="181717"/>
          <w:sz w:val="20"/>
          <w:szCs w:val="20"/>
        </w:rPr>
        <w:t>年間だけでも</w:t>
      </w:r>
      <w:r w:rsidRPr="00CA5AAC">
        <w:rPr>
          <w:rFonts w:asciiTheme="minorHAnsi" w:eastAsia="ＭＳ 明朝" w:hAnsiTheme="minorHAnsi" w:cs="ＭＳ 明朝"/>
          <w:color w:val="181717"/>
          <w:sz w:val="20"/>
          <w:szCs w:val="20"/>
        </w:rPr>
        <w:t xml:space="preserve">5910 </w:t>
      </w:r>
      <w:r w:rsidRPr="00CA5AAC">
        <w:rPr>
          <w:rFonts w:asciiTheme="minorHAnsi" w:eastAsia="ＭＳ 明朝" w:hAnsiTheme="minorHAnsi" w:cs="ＭＳ 明朝"/>
          <w:color w:val="181717"/>
          <w:sz w:val="20"/>
          <w:szCs w:val="20"/>
        </w:rPr>
        <w:t>件にのぼり、うち凶悪犯罪は</w:t>
      </w:r>
      <w:r w:rsidRPr="00CA5AAC">
        <w:rPr>
          <w:rFonts w:asciiTheme="minorHAnsi" w:eastAsia="ＭＳ 明朝" w:hAnsiTheme="minorHAnsi" w:cs="ＭＳ 明朝"/>
          <w:color w:val="181717"/>
          <w:sz w:val="20"/>
          <w:szCs w:val="20"/>
        </w:rPr>
        <w:t>575</w:t>
      </w:r>
      <w:r w:rsidRPr="00CA5AAC">
        <w:rPr>
          <w:rFonts w:asciiTheme="minorHAnsi" w:eastAsia="ＭＳ 明朝" w:hAnsiTheme="minorHAnsi" w:cs="ＭＳ 明朝"/>
          <w:color w:val="181717"/>
          <w:sz w:val="20"/>
          <w:szCs w:val="20"/>
        </w:rPr>
        <w:t>件を占めています。</w:t>
      </w:r>
      <w:r w:rsidRPr="00CA5AAC">
        <w:rPr>
          <w:rFonts w:asciiTheme="minorHAnsi" w:eastAsia="ＭＳ 明朝" w:hAnsiTheme="minorHAnsi" w:cs="ＭＳ 明朝"/>
          <w:color w:val="181717"/>
          <w:sz w:val="20"/>
          <w:szCs w:val="20"/>
        </w:rPr>
        <w:t>2016</w:t>
      </w:r>
      <w:r w:rsidRPr="00CA5AAC">
        <w:rPr>
          <w:rFonts w:asciiTheme="minorHAnsi" w:eastAsia="ＭＳ 明朝" w:hAnsiTheme="minorHAnsi" w:cs="ＭＳ 明朝"/>
          <w:color w:val="181717"/>
          <w:sz w:val="20"/>
          <w:szCs w:val="20"/>
        </w:rPr>
        <w:t>年４月にも、ウォーキング中の</w:t>
      </w:r>
      <w:r w:rsidRPr="00CA5AAC">
        <w:rPr>
          <w:rFonts w:asciiTheme="minorHAnsi" w:eastAsia="ＭＳ 明朝" w:hAnsiTheme="minorHAnsi" w:cs="ＭＳ 明朝"/>
          <w:color w:val="181717"/>
          <w:sz w:val="20"/>
          <w:szCs w:val="20"/>
        </w:rPr>
        <w:t>20</w:t>
      </w:r>
      <w:r w:rsidRPr="00CA5AAC">
        <w:rPr>
          <w:rFonts w:asciiTheme="minorHAnsi" w:eastAsia="ＭＳ 明朝" w:hAnsiTheme="minorHAnsi" w:cs="ＭＳ 明朝"/>
          <w:color w:val="181717"/>
          <w:sz w:val="20"/>
          <w:szCs w:val="20"/>
        </w:rPr>
        <w:t>歳の女性が元海兵隊員に殺害されました。加えて、戦闘機など米軍機による耐え難い爆音被害の実態は、司法も認めています。</w:t>
      </w:r>
      <w:r w:rsidRPr="00CA5AAC">
        <w:rPr>
          <w:rFonts w:asciiTheme="minorHAnsi" w:eastAsia="ＭＳ 明朝" w:hAnsiTheme="minorHAnsi" w:cs="ＭＳ 明朝"/>
          <w:color w:val="181717"/>
          <w:sz w:val="20"/>
          <w:szCs w:val="20"/>
        </w:rPr>
        <w:t>10</w:t>
      </w:r>
      <w:r w:rsidRPr="00CA5AAC">
        <w:rPr>
          <w:rFonts w:asciiTheme="minorHAnsi" w:eastAsia="ＭＳ 明朝" w:hAnsiTheme="minorHAnsi" w:cs="ＭＳ 明朝"/>
          <w:color w:val="181717"/>
          <w:sz w:val="20"/>
          <w:szCs w:val="20"/>
        </w:rPr>
        <w:t>万人余の県民大会が配備撤回を求めたオスプレイの訓練による被害は、自治体の調査でも激しさを増しており、「運用協定」などは米軍優先で空文にすぎなくなっています。</w:t>
      </w:r>
    </w:p>
    <w:p w:rsidR="006A0677" w:rsidRPr="00CA5AAC" w:rsidRDefault="006A0677" w:rsidP="006A0677">
      <w:pPr>
        <w:overflowPunct w:val="0"/>
        <w:autoSpaceDE w:val="0"/>
        <w:autoSpaceDN w:val="0"/>
        <w:spacing w:after="60" w:line="260" w:lineRule="exact"/>
        <w:rPr>
          <w:rFonts w:asciiTheme="minorHAnsi" w:eastAsia="ＭＳ 明朝" w:hAnsiTheme="minorHAnsi" w:cs="ＭＳ 明朝"/>
          <w:color w:val="181717"/>
          <w:sz w:val="20"/>
          <w:szCs w:val="20"/>
        </w:rPr>
      </w:pPr>
      <w:r w:rsidRPr="00CA5AAC">
        <w:rPr>
          <w:rFonts w:asciiTheme="minorHAnsi" w:eastAsia="ＭＳ 明朝" w:hAnsiTheme="minorHAnsi" w:cs="ＭＳ 明朝"/>
          <w:color w:val="181717"/>
          <w:sz w:val="20"/>
          <w:szCs w:val="20"/>
        </w:rPr>
        <w:t xml:space="preserve">　沖縄県民は幾度も、県民大会や国政選挙、自治体選挙で、また県議会や市町村議会で、米軍基地の県内移設に反対する意思を示してきました。</w:t>
      </w:r>
      <w:r w:rsidRPr="00CA5AAC">
        <w:rPr>
          <w:rFonts w:asciiTheme="minorHAnsi" w:eastAsia="ＭＳ 明朝" w:hAnsiTheme="minorHAnsi" w:cs="ＭＳ 明朝"/>
          <w:color w:val="181717"/>
          <w:sz w:val="20"/>
          <w:szCs w:val="20"/>
        </w:rPr>
        <w:t>2013</w:t>
      </w:r>
      <w:r w:rsidRPr="00CA5AAC">
        <w:rPr>
          <w:rFonts w:asciiTheme="minorHAnsi" w:eastAsia="ＭＳ 明朝" w:hAnsiTheme="minorHAnsi" w:cs="ＭＳ 明朝"/>
          <w:color w:val="181717"/>
          <w:sz w:val="20"/>
          <w:szCs w:val="20"/>
        </w:rPr>
        <w:t>年１月には、県議会議長と全議員、市町村関係４団体の長、全</w:t>
      </w:r>
      <w:r w:rsidRPr="00CA5AAC">
        <w:rPr>
          <w:rFonts w:asciiTheme="minorHAnsi" w:eastAsia="ＭＳ 明朝" w:hAnsiTheme="minorHAnsi" w:cs="ＭＳ 明朝"/>
          <w:color w:val="181717"/>
          <w:sz w:val="20"/>
          <w:szCs w:val="20"/>
        </w:rPr>
        <w:t>41</w:t>
      </w:r>
      <w:r w:rsidRPr="00CA5AAC">
        <w:rPr>
          <w:rFonts w:asciiTheme="minorHAnsi" w:eastAsia="ＭＳ 明朝" w:hAnsiTheme="minorHAnsi" w:cs="ＭＳ 明朝"/>
          <w:color w:val="181717"/>
          <w:sz w:val="20"/>
          <w:szCs w:val="20"/>
        </w:rPr>
        <w:t>市町村長と市町村議会議長の連名による、オスプレイの配備撤回と普天間飛行場の閉鎖・撤去、県内移設の断念を求める「建白書」を携え、安倍首相に直訴しました。</w:t>
      </w:r>
    </w:p>
    <w:p w:rsidR="006A0677" w:rsidRPr="00CA5AAC" w:rsidRDefault="006A0677" w:rsidP="006A0677">
      <w:pPr>
        <w:overflowPunct w:val="0"/>
        <w:autoSpaceDE w:val="0"/>
        <w:autoSpaceDN w:val="0"/>
        <w:spacing w:after="60" w:line="260" w:lineRule="exact"/>
        <w:rPr>
          <w:rFonts w:asciiTheme="minorHAnsi" w:eastAsia="ＭＳ 明朝" w:hAnsiTheme="minorHAnsi" w:cs="ＭＳ 明朝"/>
          <w:color w:val="181717"/>
          <w:sz w:val="20"/>
          <w:szCs w:val="20"/>
        </w:rPr>
      </w:pPr>
      <w:r w:rsidRPr="00CA5AAC">
        <w:rPr>
          <w:rFonts w:asciiTheme="minorHAnsi" w:eastAsia="ＭＳ 明朝" w:hAnsiTheme="minorHAnsi" w:cs="ＭＳ 明朝"/>
          <w:color w:val="181717"/>
          <w:sz w:val="20"/>
          <w:szCs w:val="20"/>
        </w:rPr>
        <w:t xml:space="preserve">　にもかかわらず政府は、新基地建設に反対する非暴力の抗議行動に対して、沖縄県外から数百人もの機動隊を投入して弾圧・排除しつづけています。これは人権と民主主義の理不尽な否定にほかなりません。</w:t>
      </w:r>
    </w:p>
    <w:p w:rsidR="006A0677" w:rsidRPr="00CA5AAC" w:rsidRDefault="006A0677" w:rsidP="006A0677">
      <w:pPr>
        <w:overflowPunct w:val="0"/>
        <w:autoSpaceDE w:val="0"/>
        <w:autoSpaceDN w:val="0"/>
        <w:spacing w:after="60" w:line="260" w:lineRule="exact"/>
        <w:rPr>
          <w:rFonts w:asciiTheme="minorHAnsi" w:eastAsia="ＭＳ 明朝" w:hAnsiTheme="minorHAnsi" w:cs="ＭＳ 明朝"/>
          <w:color w:val="181717"/>
          <w:sz w:val="20"/>
          <w:szCs w:val="20"/>
        </w:rPr>
      </w:pPr>
      <w:r w:rsidRPr="00CA5AAC">
        <w:rPr>
          <w:rFonts w:asciiTheme="minorHAnsi" w:eastAsia="ＭＳ 明朝" w:hAnsiTheme="minorHAnsi" w:cs="ＭＳ 明朝"/>
          <w:color w:val="181717"/>
          <w:sz w:val="20"/>
          <w:szCs w:val="20"/>
        </w:rPr>
        <w:t xml:space="preserve">　また、辺野古新基地とオスプレイ・パッドの建設が、ジュゴンやサンゴなど貴重な海洋生物の生命を奪い、ヤンバルの森のかけがえのない生態系を破壊することは明らかで、国際的にも批判されています。</w:t>
      </w:r>
    </w:p>
    <w:p w:rsidR="006A0677" w:rsidRPr="00CA5AAC" w:rsidRDefault="006A0677" w:rsidP="006A0677">
      <w:pPr>
        <w:overflowPunct w:val="0"/>
        <w:autoSpaceDE w:val="0"/>
        <w:autoSpaceDN w:val="0"/>
        <w:spacing w:after="60" w:line="260" w:lineRule="exact"/>
        <w:rPr>
          <w:rFonts w:asciiTheme="minorHAnsi" w:eastAsia="ＭＳ 明朝" w:hAnsiTheme="minorHAnsi" w:cs="ＭＳ 明朝"/>
          <w:color w:val="181717"/>
          <w:sz w:val="20"/>
          <w:szCs w:val="20"/>
        </w:rPr>
      </w:pPr>
      <w:r w:rsidRPr="00CA5AAC">
        <w:rPr>
          <w:rFonts w:asciiTheme="minorHAnsi" w:eastAsia="ＭＳ 明朝" w:hAnsiTheme="minorHAnsi" w:cs="ＭＳ 明朝"/>
          <w:color w:val="181717"/>
          <w:sz w:val="20"/>
          <w:szCs w:val="20"/>
        </w:rPr>
        <w:t xml:space="preserve">　このようなことから、私たちは次の事項の実現を求めます。</w:t>
      </w:r>
    </w:p>
    <w:p w:rsidR="006A0677" w:rsidRPr="00CA5AAC" w:rsidRDefault="006A0677" w:rsidP="00CA5AAC">
      <w:pPr>
        <w:overflowPunct w:val="0"/>
        <w:autoSpaceDE w:val="0"/>
        <w:autoSpaceDN w:val="0"/>
        <w:spacing w:after="60" w:line="120" w:lineRule="exact"/>
        <w:rPr>
          <w:rFonts w:asciiTheme="minorHAnsi" w:eastAsia="ＭＳ 明朝" w:hAnsiTheme="minorHAnsi" w:cs="ＭＳ 明朝"/>
          <w:color w:val="181717"/>
          <w:sz w:val="20"/>
          <w:szCs w:val="20"/>
        </w:rPr>
      </w:pPr>
    </w:p>
    <w:p w:rsidR="006A0677" w:rsidRPr="00CA5AAC" w:rsidRDefault="006A0677" w:rsidP="006A0677">
      <w:pPr>
        <w:overflowPunct w:val="0"/>
        <w:autoSpaceDE w:val="0"/>
        <w:autoSpaceDN w:val="0"/>
        <w:spacing w:after="60" w:line="280" w:lineRule="exact"/>
        <w:jc w:val="center"/>
        <w:rPr>
          <w:rFonts w:asciiTheme="majorEastAsia" w:eastAsiaTheme="majorEastAsia" w:hAnsiTheme="majorEastAsia" w:cs="ＭＳ 明朝"/>
          <w:color w:val="181717"/>
          <w:sz w:val="24"/>
          <w:szCs w:val="24"/>
        </w:rPr>
      </w:pPr>
      <w:r w:rsidRPr="00CA5AAC">
        <w:rPr>
          <w:rFonts w:asciiTheme="majorEastAsia" w:eastAsiaTheme="majorEastAsia" w:hAnsiTheme="majorEastAsia" w:cs="ＭＳ 明朝"/>
          <w:color w:val="181717"/>
          <w:sz w:val="24"/>
          <w:szCs w:val="24"/>
        </w:rPr>
        <w:t>【 請 願 事 項 】</w:t>
      </w:r>
    </w:p>
    <w:p w:rsidR="006A0677" w:rsidRPr="00CA5AAC" w:rsidRDefault="006A0677" w:rsidP="006A0677">
      <w:pPr>
        <w:overflowPunct w:val="0"/>
        <w:autoSpaceDE w:val="0"/>
        <w:autoSpaceDN w:val="0"/>
        <w:spacing w:after="60" w:line="260" w:lineRule="exact"/>
        <w:rPr>
          <w:rFonts w:asciiTheme="majorEastAsia" w:eastAsiaTheme="majorEastAsia" w:hAnsiTheme="majorEastAsia" w:cs="ＭＳ 明朝"/>
          <w:color w:val="181717"/>
          <w:sz w:val="20"/>
          <w:szCs w:val="20"/>
        </w:rPr>
      </w:pPr>
      <w:r w:rsidRPr="00CA5AAC">
        <w:rPr>
          <w:rFonts w:asciiTheme="majorEastAsia" w:eastAsiaTheme="majorEastAsia" w:hAnsiTheme="majorEastAsia" w:cs="ＭＳ 明朝"/>
          <w:color w:val="181717"/>
          <w:sz w:val="20"/>
          <w:szCs w:val="20"/>
        </w:rPr>
        <w:t>一、名護市辺野古への新基地建設をやめること。</w:t>
      </w:r>
    </w:p>
    <w:p w:rsidR="006A0677" w:rsidRPr="00CA5AAC" w:rsidRDefault="006A0677" w:rsidP="006A0677">
      <w:pPr>
        <w:overflowPunct w:val="0"/>
        <w:autoSpaceDE w:val="0"/>
        <w:autoSpaceDN w:val="0"/>
        <w:spacing w:after="60" w:line="260" w:lineRule="exact"/>
        <w:ind w:left="400" w:hangingChars="200" w:hanging="400"/>
        <w:rPr>
          <w:rFonts w:asciiTheme="majorEastAsia" w:eastAsiaTheme="majorEastAsia" w:hAnsiTheme="majorEastAsia" w:cs="ＭＳ 明朝"/>
          <w:color w:val="181717"/>
          <w:sz w:val="20"/>
          <w:szCs w:val="20"/>
        </w:rPr>
      </w:pPr>
      <w:r w:rsidRPr="00CA5AAC">
        <w:rPr>
          <w:rFonts w:asciiTheme="majorEastAsia" w:eastAsiaTheme="majorEastAsia" w:hAnsiTheme="majorEastAsia" w:cs="ＭＳ 明朝"/>
          <w:color w:val="181717"/>
          <w:sz w:val="20"/>
          <w:szCs w:val="20"/>
        </w:rPr>
        <w:t>一、全国各地へのオスプレイの配備に反対し、とりわけ東村、国頭村にまたがる北部訓練場でのオスプレイ・パッドの建設工事を直ちにやめること。</w:t>
      </w:r>
    </w:p>
    <w:p w:rsidR="006A0677" w:rsidRPr="00CA5AAC" w:rsidRDefault="006A0677" w:rsidP="006A0677">
      <w:pPr>
        <w:overflowPunct w:val="0"/>
        <w:autoSpaceDE w:val="0"/>
        <w:autoSpaceDN w:val="0"/>
        <w:spacing w:after="60" w:line="260" w:lineRule="exact"/>
        <w:rPr>
          <w:rFonts w:asciiTheme="majorEastAsia" w:eastAsiaTheme="majorEastAsia" w:hAnsiTheme="majorEastAsia" w:cs="ＭＳ 明朝"/>
          <w:color w:val="181717"/>
          <w:sz w:val="20"/>
          <w:szCs w:val="20"/>
        </w:rPr>
      </w:pPr>
      <w:r w:rsidRPr="00CA5AAC">
        <w:rPr>
          <w:rFonts w:asciiTheme="majorEastAsia" w:eastAsiaTheme="majorEastAsia" w:hAnsiTheme="majorEastAsia" w:cs="ＭＳ 明朝"/>
          <w:color w:val="181717"/>
          <w:sz w:val="20"/>
          <w:szCs w:val="20"/>
        </w:rPr>
        <w:t>一、危険な普天間飛行場はただちに閉鎖し、すみやかな返還を実現すること。</w:t>
      </w:r>
    </w:p>
    <w:p w:rsidR="006A0677" w:rsidRPr="00CA5AAC" w:rsidRDefault="006A0677" w:rsidP="006A0677">
      <w:pPr>
        <w:overflowPunct w:val="0"/>
        <w:autoSpaceDE w:val="0"/>
        <w:autoSpaceDN w:val="0"/>
        <w:spacing w:after="60" w:line="260" w:lineRule="exact"/>
        <w:rPr>
          <w:rFonts w:asciiTheme="majorEastAsia" w:eastAsiaTheme="majorEastAsia" w:hAnsiTheme="majorEastAsia" w:cs="ＭＳ 明朝"/>
          <w:color w:val="181717"/>
          <w:sz w:val="20"/>
          <w:szCs w:val="20"/>
        </w:rPr>
      </w:pPr>
      <w:r w:rsidRPr="00CA5AAC">
        <w:rPr>
          <w:rFonts w:asciiTheme="majorEastAsia" w:eastAsiaTheme="majorEastAsia" w:hAnsiTheme="majorEastAsia" w:cs="ＭＳ 明朝"/>
          <w:color w:val="181717"/>
          <w:sz w:val="20"/>
          <w:szCs w:val="20"/>
        </w:rPr>
        <w:t>一、沖縄駐留の米海兵隊を撤退させること。</w:t>
      </w:r>
    </w:p>
    <w:p w:rsidR="006A0677" w:rsidRDefault="006A0677" w:rsidP="006A0677">
      <w:pPr>
        <w:overflowPunct w:val="0"/>
        <w:autoSpaceDE w:val="0"/>
        <w:autoSpaceDN w:val="0"/>
        <w:spacing w:after="60" w:line="260" w:lineRule="exact"/>
        <w:rPr>
          <w:rFonts w:asciiTheme="majorEastAsia" w:eastAsiaTheme="majorEastAsia" w:hAnsiTheme="majorEastAsia" w:cs="ＭＳ 明朝"/>
          <w:color w:val="181717"/>
          <w:sz w:val="20"/>
          <w:szCs w:val="20"/>
        </w:rPr>
      </w:pPr>
      <w:r w:rsidRPr="00CA5AAC">
        <w:rPr>
          <w:rFonts w:asciiTheme="majorEastAsia" w:eastAsiaTheme="majorEastAsia" w:hAnsiTheme="majorEastAsia" w:cs="ＭＳ 明朝"/>
          <w:color w:val="181717"/>
          <w:sz w:val="20"/>
          <w:szCs w:val="20"/>
        </w:rPr>
        <w:t>一、不平等な日米地位協定を抜本的に改定すること。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65"/>
        <w:gridCol w:w="6977"/>
      </w:tblGrid>
      <w:tr w:rsidR="008F7467" w:rsidTr="00540559">
        <w:trPr>
          <w:trHeight w:hRule="exact" w:val="454"/>
        </w:trPr>
        <w:tc>
          <w:tcPr>
            <w:tcW w:w="3765" w:type="dxa"/>
            <w:tcBorders>
              <w:top w:val="single" w:sz="12" w:space="0" w:color="auto"/>
              <w:bottom w:val="single" w:sz="12" w:space="0" w:color="auto"/>
            </w:tcBorders>
            <w:vAlign w:val="center"/>
          </w:tcPr>
          <w:p w:rsidR="008F7467" w:rsidRPr="00540559" w:rsidRDefault="008F7467" w:rsidP="00540559">
            <w:pPr>
              <w:overflowPunct w:val="0"/>
              <w:autoSpaceDE w:val="0"/>
              <w:autoSpaceDN w:val="0"/>
              <w:spacing w:after="60" w:line="300" w:lineRule="exact"/>
              <w:jc w:val="center"/>
              <w:textAlignment w:val="center"/>
              <w:rPr>
                <w:rFonts w:asciiTheme="minorEastAsia" w:eastAsiaTheme="minorEastAsia" w:hAnsiTheme="minorEastAsia" w:cs="ＭＳ 明朝"/>
                <w:color w:val="181717"/>
                <w:sz w:val="28"/>
                <w:szCs w:val="28"/>
              </w:rPr>
            </w:pPr>
            <w:r w:rsidRPr="00540559">
              <w:rPr>
                <w:rFonts w:asciiTheme="minorEastAsia" w:eastAsiaTheme="minorEastAsia" w:hAnsiTheme="minorEastAsia" w:cs="ＭＳ 明朝" w:hint="eastAsia"/>
                <w:color w:val="181717"/>
                <w:sz w:val="28"/>
                <w:szCs w:val="28"/>
              </w:rPr>
              <w:t>名　前</w:t>
            </w:r>
          </w:p>
        </w:tc>
        <w:tc>
          <w:tcPr>
            <w:tcW w:w="6977" w:type="dxa"/>
            <w:tcBorders>
              <w:top w:val="single" w:sz="12" w:space="0" w:color="auto"/>
              <w:bottom w:val="single" w:sz="12" w:space="0" w:color="auto"/>
            </w:tcBorders>
            <w:vAlign w:val="center"/>
          </w:tcPr>
          <w:p w:rsidR="008F7467" w:rsidRPr="00540559" w:rsidRDefault="008F7467" w:rsidP="00540559">
            <w:pPr>
              <w:overflowPunct w:val="0"/>
              <w:autoSpaceDE w:val="0"/>
              <w:autoSpaceDN w:val="0"/>
              <w:spacing w:after="60" w:line="300" w:lineRule="exact"/>
              <w:jc w:val="center"/>
              <w:textAlignment w:val="center"/>
              <w:rPr>
                <w:rFonts w:asciiTheme="minorEastAsia" w:eastAsiaTheme="minorEastAsia" w:hAnsiTheme="minorEastAsia" w:cs="ＭＳ 明朝"/>
                <w:color w:val="181717"/>
                <w:sz w:val="28"/>
                <w:szCs w:val="28"/>
              </w:rPr>
            </w:pPr>
            <w:r w:rsidRPr="00540559">
              <w:rPr>
                <w:rFonts w:asciiTheme="minorEastAsia" w:eastAsiaTheme="minorEastAsia" w:hAnsiTheme="minorEastAsia" w:cs="ＭＳ 明朝" w:hint="eastAsia"/>
                <w:color w:val="181717"/>
                <w:sz w:val="28"/>
                <w:szCs w:val="28"/>
              </w:rPr>
              <w:t>住　所</w:t>
            </w:r>
          </w:p>
        </w:tc>
      </w:tr>
      <w:tr w:rsidR="008F7467" w:rsidTr="008F7467">
        <w:trPr>
          <w:trHeight w:hRule="exact" w:val="567"/>
        </w:trPr>
        <w:tc>
          <w:tcPr>
            <w:tcW w:w="3765" w:type="dxa"/>
            <w:tcBorders>
              <w:top w:val="single" w:sz="12" w:space="0" w:color="auto"/>
            </w:tcBorders>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Borders>
              <w:top w:val="single" w:sz="12" w:space="0" w:color="auto"/>
            </w:tcBorders>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8F7467">
        <w:trPr>
          <w:trHeight w:hRule="exact" w:val="567"/>
        </w:trPr>
        <w:tc>
          <w:tcPr>
            <w:tcW w:w="3765" w:type="dxa"/>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8F7467">
        <w:trPr>
          <w:trHeight w:hRule="exact" w:val="567"/>
        </w:trPr>
        <w:tc>
          <w:tcPr>
            <w:tcW w:w="3765" w:type="dxa"/>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bookmarkStart w:id="0" w:name="_GoBack"/>
        <w:bookmarkEnd w:id="0"/>
      </w:tr>
      <w:tr w:rsidR="008F7467" w:rsidTr="008F7467">
        <w:trPr>
          <w:trHeight w:hRule="exact" w:val="567"/>
        </w:trPr>
        <w:tc>
          <w:tcPr>
            <w:tcW w:w="3765" w:type="dxa"/>
            <w:tcBorders>
              <w:bottom w:val="single" w:sz="4" w:space="0" w:color="auto"/>
            </w:tcBorders>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Borders>
              <w:bottom w:val="single" w:sz="4" w:space="0" w:color="auto"/>
            </w:tcBorders>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8F7467">
        <w:trPr>
          <w:trHeight w:hRule="exact" w:val="567"/>
        </w:trPr>
        <w:tc>
          <w:tcPr>
            <w:tcW w:w="3765" w:type="dxa"/>
            <w:tcBorders>
              <w:top w:val="single" w:sz="4" w:space="0" w:color="auto"/>
              <w:bottom w:val="single" w:sz="12" w:space="0" w:color="auto"/>
            </w:tcBorders>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Borders>
              <w:top w:val="single" w:sz="4" w:space="0" w:color="auto"/>
              <w:bottom w:val="single" w:sz="12" w:space="0" w:color="auto"/>
            </w:tcBorders>
          </w:tcPr>
          <w:p w:rsidR="008F7467" w:rsidRPr="008F7467" w:rsidRDefault="008F7467" w:rsidP="008F7467">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bl>
    <w:p w:rsidR="00540559" w:rsidRPr="0049422B" w:rsidRDefault="008F7467" w:rsidP="008F7467">
      <w:pPr>
        <w:overflowPunct w:val="0"/>
        <w:autoSpaceDE w:val="0"/>
        <w:autoSpaceDN w:val="0"/>
        <w:spacing w:after="60" w:line="220" w:lineRule="exact"/>
        <w:jc w:val="center"/>
        <w:textAlignment w:val="center"/>
        <w:rPr>
          <w:rFonts w:asciiTheme="minorEastAsia" w:eastAsiaTheme="minorEastAsia" w:hAnsiTheme="minorEastAsia" w:cs="ＭＳ 明朝"/>
          <w:color w:val="181717"/>
          <w:spacing w:val="-14"/>
          <w:w w:val="90"/>
          <w:sz w:val="20"/>
          <w:szCs w:val="20"/>
        </w:rPr>
      </w:pPr>
      <w:r w:rsidRPr="0049422B">
        <w:rPr>
          <w:rFonts w:asciiTheme="minorEastAsia" w:eastAsiaTheme="minorEastAsia" w:hAnsiTheme="minorEastAsia" w:cs="ＭＳ 明朝"/>
          <w:color w:val="181717"/>
          <w:spacing w:val="-14"/>
          <w:w w:val="90"/>
          <w:sz w:val="20"/>
          <w:szCs w:val="20"/>
        </w:rPr>
        <w:t>署名用紙の送り先：〒</w:t>
      </w:r>
      <w:r w:rsidR="0049422B" w:rsidRPr="0049422B">
        <w:rPr>
          <w:rFonts w:asciiTheme="minorEastAsia" w:eastAsiaTheme="minorEastAsia" w:hAnsiTheme="minorEastAsia" w:cs="ＭＳ 明朝"/>
          <w:color w:val="181717"/>
          <w:spacing w:val="-14"/>
          <w:w w:val="90"/>
          <w:sz w:val="20"/>
          <w:szCs w:val="20"/>
        </w:rPr>
        <w:t>101-006</w:t>
      </w:r>
      <w:r w:rsidR="0049422B" w:rsidRPr="0049422B">
        <w:rPr>
          <w:rFonts w:asciiTheme="minorEastAsia" w:eastAsiaTheme="minorEastAsia" w:hAnsiTheme="minorEastAsia" w:cs="ＭＳ 明朝" w:hint="eastAsia"/>
          <w:color w:val="181717"/>
          <w:spacing w:val="-14"/>
          <w:w w:val="90"/>
          <w:sz w:val="20"/>
          <w:szCs w:val="20"/>
        </w:rPr>
        <w:t>2</w:t>
      </w:r>
      <w:r w:rsidRPr="0049422B">
        <w:rPr>
          <w:rFonts w:asciiTheme="minorEastAsia" w:eastAsiaTheme="minorEastAsia" w:hAnsiTheme="minorEastAsia" w:cs="ＭＳ 明朝"/>
          <w:color w:val="181717"/>
          <w:spacing w:val="-14"/>
          <w:w w:val="90"/>
          <w:sz w:val="20"/>
          <w:szCs w:val="20"/>
        </w:rPr>
        <w:t xml:space="preserve"> 東京都千代田区神田</w:t>
      </w:r>
      <w:r w:rsidR="0049422B" w:rsidRPr="0049422B">
        <w:rPr>
          <w:rFonts w:asciiTheme="minorEastAsia" w:eastAsiaTheme="minorEastAsia" w:hAnsiTheme="minorEastAsia" w:cs="ＭＳ 明朝" w:hint="eastAsia"/>
          <w:color w:val="181717"/>
          <w:spacing w:val="-14"/>
          <w:w w:val="90"/>
          <w:sz w:val="20"/>
          <w:szCs w:val="20"/>
        </w:rPr>
        <w:t>駿河台3-2-11</w:t>
      </w:r>
      <w:r w:rsidR="0049422B" w:rsidRPr="0049422B">
        <w:rPr>
          <w:rFonts w:asciiTheme="minorEastAsia" w:eastAsiaTheme="minorEastAsia" w:hAnsiTheme="minorEastAsia" w:cs="ＭＳ 明朝"/>
          <w:color w:val="181717"/>
          <w:spacing w:val="-14"/>
          <w:w w:val="90"/>
          <w:sz w:val="20"/>
          <w:szCs w:val="20"/>
        </w:rPr>
        <w:t xml:space="preserve">　</w:t>
      </w:r>
      <w:r w:rsidR="0049422B" w:rsidRPr="0049422B">
        <w:rPr>
          <w:rFonts w:asciiTheme="minorEastAsia" w:eastAsiaTheme="minorEastAsia" w:hAnsiTheme="minorEastAsia" w:cs="ＭＳ 明朝" w:hint="eastAsia"/>
          <w:color w:val="181717"/>
          <w:spacing w:val="-14"/>
          <w:w w:val="90"/>
          <w:sz w:val="20"/>
          <w:szCs w:val="20"/>
        </w:rPr>
        <w:t>連合会館1</w:t>
      </w:r>
      <w:r w:rsidRPr="0049422B">
        <w:rPr>
          <w:rFonts w:asciiTheme="minorEastAsia" w:eastAsiaTheme="minorEastAsia" w:hAnsiTheme="minorEastAsia" w:cs="ＭＳ 明朝"/>
          <w:color w:val="181717"/>
          <w:spacing w:val="-14"/>
          <w:w w:val="90"/>
          <w:sz w:val="20"/>
          <w:szCs w:val="20"/>
        </w:rPr>
        <w:t>F</w:t>
      </w:r>
      <w:r w:rsidR="0049422B" w:rsidRPr="0049422B">
        <w:rPr>
          <w:rFonts w:asciiTheme="minorEastAsia" w:eastAsiaTheme="minorEastAsia" w:hAnsiTheme="minorEastAsia" w:cs="ＭＳ 明朝" w:hint="eastAsia"/>
          <w:color w:val="181717"/>
          <w:spacing w:val="-14"/>
          <w:w w:val="90"/>
          <w:sz w:val="20"/>
          <w:szCs w:val="20"/>
        </w:rPr>
        <w:t xml:space="preserve">　平和フォーラム気付</w:t>
      </w:r>
      <w:r w:rsidRPr="0049422B">
        <w:rPr>
          <w:rFonts w:asciiTheme="minorEastAsia" w:eastAsiaTheme="minorEastAsia" w:hAnsiTheme="minorEastAsia" w:cs="ＭＳ 明朝"/>
          <w:color w:val="181717"/>
          <w:spacing w:val="-14"/>
          <w:w w:val="90"/>
          <w:sz w:val="20"/>
          <w:szCs w:val="20"/>
        </w:rPr>
        <w:t xml:space="preserve">　総がかり行動実行委員会　第</w:t>
      </w:r>
      <w:r w:rsidR="0049422B" w:rsidRPr="0049422B">
        <w:rPr>
          <w:rFonts w:asciiTheme="minorEastAsia" w:eastAsiaTheme="minorEastAsia" w:hAnsiTheme="minorEastAsia" w:cs="ＭＳ 明朝" w:hint="eastAsia"/>
          <w:color w:val="181717"/>
          <w:spacing w:val="-14"/>
          <w:w w:val="90"/>
          <w:sz w:val="20"/>
          <w:szCs w:val="20"/>
        </w:rPr>
        <w:t>二</w:t>
      </w:r>
      <w:r w:rsidRPr="0049422B">
        <w:rPr>
          <w:rFonts w:asciiTheme="minorEastAsia" w:eastAsiaTheme="minorEastAsia" w:hAnsiTheme="minorEastAsia" w:cs="ＭＳ 明朝"/>
          <w:color w:val="181717"/>
          <w:spacing w:val="-14"/>
          <w:w w:val="90"/>
          <w:sz w:val="20"/>
          <w:szCs w:val="20"/>
        </w:rPr>
        <w:t>次集約/2017年</w:t>
      </w:r>
      <w:r w:rsidR="0049422B" w:rsidRPr="0049422B">
        <w:rPr>
          <w:rFonts w:asciiTheme="minorEastAsia" w:eastAsiaTheme="minorEastAsia" w:hAnsiTheme="minorEastAsia" w:cs="ＭＳ 明朝" w:hint="eastAsia"/>
          <w:color w:val="181717"/>
          <w:spacing w:val="-14"/>
          <w:w w:val="90"/>
          <w:sz w:val="20"/>
          <w:szCs w:val="20"/>
        </w:rPr>
        <w:t>3</w:t>
      </w:r>
      <w:r w:rsidRPr="0049422B">
        <w:rPr>
          <w:rFonts w:asciiTheme="minorEastAsia" w:eastAsiaTheme="minorEastAsia" w:hAnsiTheme="minorEastAsia" w:cs="ＭＳ 明朝"/>
          <w:color w:val="181717"/>
          <w:spacing w:val="-14"/>
          <w:w w:val="90"/>
          <w:sz w:val="20"/>
          <w:szCs w:val="20"/>
        </w:rPr>
        <w:t>月</w:t>
      </w:r>
      <w:r w:rsidR="0049422B" w:rsidRPr="0049422B">
        <w:rPr>
          <w:rFonts w:asciiTheme="minorEastAsia" w:eastAsiaTheme="minorEastAsia" w:hAnsiTheme="minorEastAsia" w:cs="ＭＳ 明朝" w:hint="eastAsia"/>
          <w:color w:val="181717"/>
          <w:spacing w:val="-14"/>
          <w:w w:val="90"/>
          <w:sz w:val="20"/>
          <w:szCs w:val="20"/>
        </w:rPr>
        <w:t>31</w:t>
      </w:r>
      <w:r w:rsidRPr="0049422B">
        <w:rPr>
          <w:rFonts w:asciiTheme="minorEastAsia" w:eastAsiaTheme="minorEastAsia" w:hAnsiTheme="minorEastAsia" w:cs="ＭＳ 明朝"/>
          <w:color w:val="181717"/>
          <w:spacing w:val="-14"/>
          <w:w w:val="90"/>
          <w:sz w:val="20"/>
          <w:szCs w:val="20"/>
        </w:rPr>
        <w:t>日</w:t>
      </w:r>
    </w:p>
    <w:tbl>
      <w:tblPr>
        <w:tblStyle w:val="a3"/>
        <w:tblW w:w="0" w:type="auto"/>
        <w:tblLook w:val="04A0" w:firstRow="1" w:lastRow="0" w:firstColumn="1" w:lastColumn="0" w:noHBand="0" w:noVBand="1"/>
      </w:tblPr>
      <w:tblGrid>
        <w:gridCol w:w="7012"/>
        <w:gridCol w:w="3745"/>
      </w:tblGrid>
      <w:tr w:rsidR="00540559" w:rsidTr="00540559">
        <w:tc>
          <w:tcPr>
            <w:tcW w:w="7015" w:type="dxa"/>
            <w:vMerge w:val="restart"/>
            <w:tcBorders>
              <w:top w:val="nil"/>
              <w:left w:val="nil"/>
              <w:bottom w:val="nil"/>
              <w:right w:val="single" w:sz="12" w:space="0" w:color="auto"/>
            </w:tcBorders>
          </w:tcPr>
          <w:p w:rsidR="00540559" w:rsidRPr="00540559" w:rsidRDefault="00540559" w:rsidP="00540559">
            <w:pPr>
              <w:overflowPunct w:val="0"/>
              <w:autoSpaceDE w:val="0"/>
              <w:autoSpaceDN w:val="0"/>
              <w:spacing w:after="60" w:line="260" w:lineRule="exact"/>
              <w:textAlignment w:val="center"/>
              <w:rPr>
                <w:rFonts w:asciiTheme="majorEastAsia" w:eastAsiaTheme="majorEastAsia" w:hAnsiTheme="majorEastAsia" w:cs="ＭＳ 明朝"/>
                <w:color w:val="181717"/>
                <w:sz w:val="24"/>
                <w:szCs w:val="24"/>
                <w:bdr w:val="single" w:sz="4" w:space="0" w:color="auto"/>
              </w:rPr>
            </w:pPr>
            <w:r w:rsidRPr="00540559">
              <w:rPr>
                <w:rFonts w:asciiTheme="majorEastAsia" w:eastAsiaTheme="majorEastAsia" w:hAnsiTheme="majorEastAsia" w:cs="ＭＳ 明朝" w:hint="eastAsia"/>
                <w:color w:val="181717"/>
                <w:sz w:val="24"/>
                <w:szCs w:val="24"/>
                <w:bdr w:val="single" w:sz="4" w:space="0" w:color="auto"/>
              </w:rPr>
              <w:t>呼びかけ団体</w:t>
            </w:r>
          </w:p>
          <w:p w:rsidR="00540559" w:rsidRPr="008F7467" w:rsidRDefault="00540559" w:rsidP="00540559">
            <w:pPr>
              <w:overflowPunct w:val="0"/>
              <w:autoSpaceDE w:val="0"/>
              <w:autoSpaceDN w:val="0"/>
              <w:spacing w:after="60" w:line="260" w:lineRule="exact"/>
              <w:rPr>
                <w:rFonts w:asciiTheme="majorEastAsia" w:eastAsiaTheme="majorEastAsia" w:hAnsiTheme="majorEastAsia" w:cs="ＭＳ 明朝"/>
                <w:color w:val="181717"/>
                <w:sz w:val="24"/>
                <w:szCs w:val="24"/>
              </w:rPr>
            </w:pPr>
            <w:r w:rsidRPr="008F7467">
              <w:rPr>
                <w:rFonts w:asciiTheme="majorEastAsia" w:eastAsiaTheme="majorEastAsia" w:hAnsiTheme="majorEastAsia" w:cs="ＭＳ 明朝"/>
                <w:color w:val="181717"/>
                <w:sz w:val="24"/>
                <w:szCs w:val="24"/>
              </w:rPr>
              <w:t>基地の県内移設に反対する県民会議</w:t>
            </w:r>
          </w:p>
          <w:p w:rsidR="00540559" w:rsidRPr="008F7467" w:rsidRDefault="00540559" w:rsidP="00540559">
            <w:pPr>
              <w:overflowPunct w:val="0"/>
              <w:autoSpaceDE w:val="0"/>
              <w:autoSpaceDN w:val="0"/>
              <w:spacing w:after="60" w:line="220" w:lineRule="exact"/>
              <w:ind w:firstLineChars="100" w:firstLine="180"/>
              <w:rPr>
                <w:rFonts w:asciiTheme="minorEastAsia" w:eastAsiaTheme="minorEastAsia" w:hAnsiTheme="minorEastAsia" w:cs="ＭＳ 明朝"/>
                <w:color w:val="181717"/>
                <w:sz w:val="18"/>
                <w:szCs w:val="18"/>
              </w:rPr>
            </w:pPr>
            <w:r w:rsidRPr="008F7467">
              <w:rPr>
                <w:rFonts w:asciiTheme="minorEastAsia" w:eastAsiaTheme="minorEastAsia" w:hAnsiTheme="minorEastAsia" w:cs="ＭＳ 明朝"/>
                <w:color w:val="181717"/>
                <w:sz w:val="18"/>
                <w:szCs w:val="18"/>
              </w:rPr>
              <w:t>☎ 098‒833‒3218（沖縄平和運動センター）</w:t>
            </w:r>
          </w:p>
          <w:p w:rsidR="00540559" w:rsidRPr="008F7467" w:rsidRDefault="00540559" w:rsidP="00540559">
            <w:pPr>
              <w:overflowPunct w:val="0"/>
              <w:autoSpaceDE w:val="0"/>
              <w:autoSpaceDN w:val="0"/>
              <w:spacing w:after="60" w:line="260" w:lineRule="exact"/>
              <w:rPr>
                <w:rFonts w:asciiTheme="majorEastAsia" w:eastAsiaTheme="majorEastAsia" w:hAnsiTheme="majorEastAsia" w:cs="ＭＳ 明朝"/>
                <w:color w:val="181717"/>
                <w:sz w:val="24"/>
                <w:szCs w:val="24"/>
              </w:rPr>
            </w:pPr>
            <w:r w:rsidRPr="008F7467">
              <w:rPr>
                <w:rFonts w:asciiTheme="majorEastAsia" w:eastAsiaTheme="majorEastAsia" w:hAnsiTheme="majorEastAsia" w:cs="ＭＳ 明朝"/>
                <w:color w:val="181717"/>
                <w:sz w:val="24"/>
                <w:szCs w:val="24"/>
              </w:rPr>
              <w:t>「止めよう！辺野古埋立て」国会包囲実行委員会</w:t>
            </w:r>
          </w:p>
          <w:p w:rsidR="00540559" w:rsidRDefault="00540559" w:rsidP="00540559">
            <w:pPr>
              <w:overflowPunct w:val="0"/>
              <w:autoSpaceDE w:val="0"/>
              <w:autoSpaceDN w:val="0"/>
              <w:spacing w:after="60" w:line="220" w:lineRule="exact"/>
              <w:ind w:firstLineChars="100" w:firstLine="180"/>
              <w:rPr>
                <w:rFonts w:asciiTheme="minorEastAsia" w:eastAsiaTheme="minorEastAsia" w:hAnsiTheme="minorEastAsia" w:cs="ＭＳ 明朝"/>
                <w:color w:val="181717"/>
                <w:sz w:val="18"/>
                <w:szCs w:val="18"/>
              </w:rPr>
            </w:pPr>
            <w:r w:rsidRPr="008F7467">
              <w:rPr>
                <w:rFonts w:asciiTheme="minorEastAsia" w:eastAsiaTheme="minorEastAsia" w:hAnsiTheme="minorEastAsia" w:cs="ＭＳ 明朝"/>
                <w:color w:val="181717"/>
                <w:sz w:val="18"/>
                <w:szCs w:val="18"/>
              </w:rPr>
              <w:t>☎ 090‒3910‒4140（一坪反戦地主会関東ブロック）</w:t>
            </w:r>
          </w:p>
          <w:p w:rsidR="00540559" w:rsidRPr="008F7467" w:rsidRDefault="00540559" w:rsidP="00540559">
            <w:pPr>
              <w:overflowPunct w:val="0"/>
              <w:autoSpaceDE w:val="0"/>
              <w:autoSpaceDN w:val="0"/>
              <w:spacing w:after="60" w:line="220" w:lineRule="exact"/>
              <w:ind w:firstLineChars="100" w:firstLine="180"/>
              <w:rPr>
                <w:rFonts w:asciiTheme="minorEastAsia" w:eastAsiaTheme="minorEastAsia" w:hAnsiTheme="minorEastAsia" w:cs="ＭＳ 明朝"/>
                <w:color w:val="181717"/>
                <w:sz w:val="18"/>
                <w:szCs w:val="18"/>
              </w:rPr>
            </w:pPr>
            <w:r w:rsidRPr="008F7467">
              <w:rPr>
                <w:rFonts w:asciiTheme="minorEastAsia" w:eastAsiaTheme="minorEastAsia" w:hAnsiTheme="minorEastAsia" w:cs="ＭＳ 明朝"/>
                <w:color w:val="181717"/>
                <w:sz w:val="18"/>
                <w:szCs w:val="18"/>
              </w:rPr>
              <w:t>☎ 03‒6382‒6537（沖縄意見広告運動）</w:t>
            </w:r>
            <w:r>
              <w:rPr>
                <w:rFonts w:asciiTheme="minorEastAsia" w:eastAsiaTheme="minorEastAsia" w:hAnsiTheme="minorEastAsia" w:cs="ＭＳ 明朝" w:hint="eastAsia"/>
                <w:color w:val="181717"/>
                <w:sz w:val="18"/>
                <w:szCs w:val="18"/>
              </w:rPr>
              <w:t xml:space="preserve">　</w:t>
            </w:r>
            <w:r w:rsidRPr="008F7467">
              <w:rPr>
                <w:rFonts w:asciiTheme="minorEastAsia" w:eastAsiaTheme="minorEastAsia" w:hAnsiTheme="minorEastAsia" w:cs="ＭＳ 明朝"/>
                <w:color w:val="181717"/>
                <w:sz w:val="18"/>
                <w:szCs w:val="18"/>
              </w:rPr>
              <w:t>☎ 03‒3363‒7561（ピースボート）</w:t>
            </w:r>
          </w:p>
          <w:p w:rsidR="00540559" w:rsidRDefault="00540559" w:rsidP="00540559">
            <w:pPr>
              <w:overflowPunct w:val="0"/>
              <w:autoSpaceDE w:val="0"/>
              <w:autoSpaceDN w:val="0"/>
              <w:spacing w:after="60" w:line="260" w:lineRule="exact"/>
              <w:rPr>
                <w:rFonts w:asciiTheme="majorEastAsia" w:eastAsiaTheme="majorEastAsia" w:hAnsiTheme="majorEastAsia" w:cs="ＭＳ 明朝"/>
                <w:color w:val="181717"/>
                <w:sz w:val="24"/>
                <w:szCs w:val="24"/>
              </w:rPr>
            </w:pPr>
            <w:r w:rsidRPr="008F7467">
              <w:rPr>
                <w:rFonts w:asciiTheme="majorEastAsia" w:eastAsiaTheme="majorEastAsia" w:hAnsiTheme="majorEastAsia" w:cs="ＭＳ 明朝"/>
                <w:color w:val="181717"/>
                <w:sz w:val="24"/>
                <w:szCs w:val="24"/>
              </w:rPr>
              <w:t>戦争させない・</w:t>
            </w:r>
            <w:r>
              <w:rPr>
                <w:rFonts w:asciiTheme="majorEastAsia" w:eastAsiaTheme="majorEastAsia" w:hAnsiTheme="majorEastAsia" w:cs="ＭＳ 明朝" w:hint="eastAsia"/>
                <w:color w:val="181717"/>
                <w:sz w:val="24"/>
                <w:szCs w:val="24"/>
              </w:rPr>
              <w:t>9</w:t>
            </w:r>
            <w:r w:rsidRPr="008F7467">
              <w:rPr>
                <w:rFonts w:asciiTheme="majorEastAsia" w:eastAsiaTheme="majorEastAsia" w:hAnsiTheme="majorEastAsia" w:cs="ＭＳ 明朝"/>
                <w:color w:val="181717"/>
                <w:sz w:val="24"/>
                <w:szCs w:val="24"/>
              </w:rPr>
              <w:t>条壊すな！総がかり行動実行委員会</w:t>
            </w:r>
          </w:p>
          <w:p w:rsidR="00540559" w:rsidRDefault="00540559" w:rsidP="00540559">
            <w:pPr>
              <w:overflowPunct w:val="0"/>
              <w:autoSpaceDE w:val="0"/>
              <w:autoSpaceDN w:val="0"/>
              <w:spacing w:after="60" w:line="220" w:lineRule="exact"/>
              <w:ind w:firstLineChars="100" w:firstLine="180"/>
              <w:rPr>
                <w:rFonts w:asciiTheme="majorEastAsia" w:eastAsiaTheme="majorEastAsia" w:hAnsiTheme="majorEastAsia" w:cs="ＭＳ 明朝"/>
                <w:color w:val="181717"/>
                <w:sz w:val="18"/>
                <w:szCs w:val="18"/>
              </w:rPr>
            </w:pPr>
            <w:r w:rsidRPr="008F7467">
              <w:rPr>
                <w:rFonts w:asciiTheme="majorEastAsia" w:eastAsiaTheme="majorEastAsia" w:hAnsiTheme="majorEastAsia" w:cs="ＭＳ 明朝"/>
                <w:color w:val="181717"/>
                <w:sz w:val="18"/>
                <w:szCs w:val="18"/>
              </w:rPr>
              <w:t>☎ 03‒3526‒2920（1000人委員会）</w:t>
            </w:r>
            <w:r>
              <w:rPr>
                <w:rFonts w:asciiTheme="majorEastAsia" w:eastAsiaTheme="majorEastAsia" w:hAnsiTheme="majorEastAsia" w:cs="ＭＳ 明朝" w:hint="eastAsia"/>
                <w:color w:val="181717"/>
                <w:sz w:val="18"/>
                <w:szCs w:val="18"/>
              </w:rPr>
              <w:t xml:space="preserve">　</w:t>
            </w:r>
            <w:r w:rsidRPr="008F7467">
              <w:rPr>
                <w:rFonts w:asciiTheme="majorEastAsia" w:eastAsiaTheme="majorEastAsia" w:hAnsiTheme="majorEastAsia" w:cs="ＭＳ 明朝"/>
                <w:color w:val="181717"/>
                <w:sz w:val="18"/>
                <w:szCs w:val="18"/>
              </w:rPr>
              <w:t>☎ 03‒3221‒4668（</w:t>
            </w:r>
            <w:r>
              <w:rPr>
                <w:rFonts w:asciiTheme="majorEastAsia" w:eastAsiaTheme="majorEastAsia" w:hAnsiTheme="majorEastAsia" w:cs="ＭＳ 明朝" w:hint="eastAsia"/>
                <w:color w:val="181717"/>
                <w:sz w:val="18"/>
                <w:szCs w:val="18"/>
              </w:rPr>
              <w:t>9</w:t>
            </w:r>
            <w:r w:rsidRPr="008F7467">
              <w:rPr>
                <w:rFonts w:asciiTheme="majorEastAsia" w:eastAsiaTheme="majorEastAsia" w:hAnsiTheme="majorEastAsia" w:cs="ＭＳ 明朝"/>
                <w:color w:val="181717"/>
                <w:sz w:val="18"/>
                <w:szCs w:val="18"/>
              </w:rPr>
              <w:t>条壊すな！実行委員会）</w:t>
            </w:r>
          </w:p>
          <w:p w:rsidR="00540559" w:rsidRPr="00540559" w:rsidRDefault="00540559" w:rsidP="00540559">
            <w:pPr>
              <w:overflowPunct w:val="0"/>
              <w:autoSpaceDE w:val="0"/>
              <w:autoSpaceDN w:val="0"/>
              <w:spacing w:after="60" w:line="220" w:lineRule="exact"/>
              <w:ind w:firstLineChars="100" w:firstLine="180"/>
              <w:rPr>
                <w:rFonts w:asciiTheme="majorEastAsia" w:eastAsiaTheme="majorEastAsia" w:hAnsiTheme="majorEastAsia" w:cs="ＭＳ 明朝"/>
                <w:color w:val="181717"/>
                <w:sz w:val="24"/>
                <w:szCs w:val="24"/>
              </w:rPr>
            </w:pPr>
            <w:r w:rsidRPr="008F7467">
              <w:rPr>
                <w:rFonts w:asciiTheme="majorEastAsia" w:eastAsiaTheme="majorEastAsia" w:hAnsiTheme="majorEastAsia" w:cs="ＭＳ 明朝"/>
                <w:color w:val="181717"/>
                <w:sz w:val="18"/>
                <w:szCs w:val="18"/>
              </w:rPr>
              <w:t>☎ 03‒5842‒5611（憲法共同センター）</w:t>
            </w:r>
          </w:p>
        </w:tc>
        <w:tc>
          <w:tcPr>
            <w:tcW w:w="3747" w:type="dxa"/>
            <w:tcBorders>
              <w:top w:val="single" w:sz="12" w:space="0" w:color="auto"/>
              <w:left w:val="single" w:sz="12" w:space="0" w:color="auto"/>
              <w:right w:val="single" w:sz="12" w:space="0" w:color="auto"/>
            </w:tcBorders>
          </w:tcPr>
          <w:p w:rsidR="00540559" w:rsidRPr="00540559" w:rsidRDefault="00540559" w:rsidP="00540559">
            <w:pPr>
              <w:overflowPunct w:val="0"/>
              <w:autoSpaceDE w:val="0"/>
              <w:autoSpaceDN w:val="0"/>
              <w:spacing w:after="60" w:line="240" w:lineRule="exact"/>
              <w:jc w:val="center"/>
              <w:textAlignment w:val="center"/>
              <w:rPr>
                <w:rFonts w:asciiTheme="majorEastAsia" w:eastAsiaTheme="majorEastAsia" w:hAnsiTheme="majorEastAsia" w:cs="ＭＳ 明朝"/>
                <w:color w:val="181717"/>
                <w:sz w:val="20"/>
                <w:szCs w:val="20"/>
              </w:rPr>
            </w:pPr>
            <w:r w:rsidRPr="00540559">
              <w:rPr>
                <w:rFonts w:asciiTheme="majorEastAsia" w:eastAsiaTheme="majorEastAsia" w:hAnsiTheme="majorEastAsia" w:cs="ＭＳ 明朝" w:hint="eastAsia"/>
                <w:color w:val="181717"/>
                <w:sz w:val="20"/>
                <w:szCs w:val="20"/>
              </w:rPr>
              <w:t>取り扱い団体</w:t>
            </w:r>
          </w:p>
        </w:tc>
      </w:tr>
      <w:tr w:rsidR="00540559" w:rsidTr="00540559">
        <w:tc>
          <w:tcPr>
            <w:tcW w:w="7015" w:type="dxa"/>
            <w:vMerge/>
            <w:tcBorders>
              <w:top w:val="nil"/>
              <w:left w:val="nil"/>
              <w:bottom w:val="nil"/>
              <w:right w:val="single" w:sz="12" w:space="0" w:color="auto"/>
            </w:tcBorders>
          </w:tcPr>
          <w:p w:rsidR="00540559" w:rsidRDefault="00540559" w:rsidP="008F7467">
            <w:pPr>
              <w:overflowPunct w:val="0"/>
              <w:autoSpaceDE w:val="0"/>
              <w:autoSpaceDN w:val="0"/>
              <w:spacing w:after="60" w:line="220" w:lineRule="exact"/>
              <w:jc w:val="center"/>
              <w:textAlignment w:val="center"/>
              <w:rPr>
                <w:rFonts w:asciiTheme="minorEastAsia" w:eastAsiaTheme="minorEastAsia" w:hAnsiTheme="minorEastAsia" w:cs="ＭＳ 明朝"/>
                <w:color w:val="181717"/>
                <w:w w:val="90"/>
                <w:sz w:val="20"/>
                <w:szCs w:val="20"/>
              </w:rPr>
            </w:pPr>
          </w:p>
        </w:tc>
        <w:tc>
          <w:tcPr>
            <w:tcW w:w="3747" w:type="dxa"/>
            <w:tcBorders>
              <w:left w:val="single" w:sz="12" w:space="0" w:color="auto"/>
              <w:bottom w:val="single" w:sz="12" w:space="0" w:color="auto"/>
              <w:right w:val="single" w:sz="12" w:space="0" w:color="auto"/>
            </w:tcBorders>
          </w:tcPr>
          <w:p w:rsidR="00540559" w:rsidRDefault="00540559" w:rsidP="008F7467">
            <w:pPr>
              <w:overflowPunct w:val="0"/>
              <w:autoSpaceDE w:val="0"/>
              <w:autoSpaceDN w:val="0"/>
              <w:spacing w:after="60" w:line="220" w:lineRule="exact"/>
              <w:jc w:val="center"/>
              <w:textAlignment w:val="center"/>
              <w:rPr>
                <w:rFonts w:asciiTheme="minorEastAsia" w:eastAsiaTheme="minorEastAsia" w:hAnsiTheme="minorEastAsia" w:cs="ＭＳ 明朝"/>
                <w:color w:val="181717"/>
                <w:w w:val="90"/>
                <w:sz w:val="20"/>
                <w:szCs w:val="20"/>
              </w:rPr>
            </w:pPr>
          </w:p>
        </w:tc>
      </w:tr>
    </w:tbl>
    <w:p w:rsidR="008F7467" w:rsidRPr="008F7467" w:rsidRDefault="008F7467" w:rsidP="00540559">
      <w:pPr>
        <w:overflowPunct w:val="0"/>
        <w:autoSpaceDE w:val="0"/>
        <w:autoSpaceDN w:val="0"/>
        <w:spacing w:after="60" w:line="20" w:lineRule="exact"/>
        <w:textAlignment w:val="center"/>
        <w:rPr>
          <w:rFonts w:asciiTheme="minorEastAsia" w:eastAsiaTheme="minorEastAsia" w:hAnsiTheme="minorEastAsia" w:cs="ＭＳ 明朝"/>
          <w:color w:val="181717"/>
          <w:w w:val="90"/>
          <w:sz w:val="20"/>
          <w:szCs w:val="20"/>
        </w:rPr>
      </w:pPr>
    </w:p>
    <w:sectPr w:rsidR="008F7467" w:rsidRPr="008F7467" w:rsidSect="006A0677">
      <w:pgSz w:w="11906" w:h="16838"/>
      <w:pgMar w:top="567" w:right="567" w:bottom="56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483" w:rsidRDefault="00BC1483" w:rsidP="0049422B">
      <w:pPr>
        <w:spacing w:after="0" w:line="240" w:lineRule="auto"/>
      </w:pPr>
      <w:r>
        <w:separator/>
      </w:r>
    </w:p>
  </w:endnote>
  <w:endnote w:type="continuationSeparator" w:id="0">
    <w:p w:rsidR="00BC1483" w:rsidRDefault="00BC1483" w:rsidP="0049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483" w:rsidRDefault="00BC1483" w:rsidP="0049422B">
      <w:pPr>
        <w:spacing w:after="0" w:line="240" w:lineRule="auto"/>
      </w:pPr>
      <w:r>
        <w:separator/>
      </w:r>
    </w:p>
  </w:footnote>
  <w:footnote w:type="continuationSeparator" w:id="0">
    <w:p w:rsidR="00BC1483" w:rsidRDefault="00BC1483" w:rsidP="00494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77"/>
    <w:rsid w:val="0049422B"/>
    <w:rsid w:val="00540559"/>
    <w:rsid w:val="00604192"/>
    <w:rsid w:val="00644FA6"/>
    <w:rsid w:val="006A0677"/>
    <w:rsid w:val="008F7467"/>
    <w:rsid w:val="00BC1483"/>
    <w:rsid w:val="00C738D1"/>
    <w:rsid w:val="00CA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B4B810-6B3D-40C7-9320-1A671A41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77"/>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6A0677"/>
    <w:pPr>
      <w:keepNext/>
      <w:keepLines/>
      <w:spacing w:after="794" w:line="259" w:lineRule="auto"/>
      <w:ind w:left="46"/>
      <w:outlineLvl w:val="0"/>
    </w:pPr>
    <w:rPr>
      <w:rFonts w:ascii="ＭＳ 明朝" w:eastAsia="ＭＳ 明朝" w:hAnsi="ＭＳ 明朝" w:cs="ＭＳ 明朝"/>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0677"/>
    <w:rPr>
      <w:rFonts w:ascii="ＭＳ 明朝" w:eastAsia="ＭＳ 明朝" w:hAnsi="ＭＳ 明朝" w:cs="ＭＳ 明朝"/>
      <w:color w:val="181717"/>
      <w:sz w:val="24"/>
    </w:rPr>
  </w:style>
  <w:style w:type="table" w:customStyle="1" w:styleId="TableGrid">
    <w:name w:val="TableGrid"/>
    <w:rsid w:val="006A0677"/>
    <w:tblPr>
      <w:tblCellMar>
        <w:top w:w="0" w:type="dxa"/>
        <w:left w:w="0" w:type="dxa"/>
        <w:bottom w:w="0" w:type="dxa"/>
        <w:right w:w="0" w:type="dxa"/>
      </w:tblCellMar>
    </w:tblPr>
  </w:style>
  <w:style w:type="table" w:styleId="a3">
    <w:name w:val="Table Grid"/>
    <w:basedOn w:val="a1"/>
    <w:uiPriority w:val="39"/>
    <w:rsid w:val="008F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055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559"/>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49422B"/>
    <w:pPr>
      <w:tabs>
        <w:tab w:val="center" w:pos="4252"/>
        <w:tab w:val="right" w:pos="8504"/>
      </w:tabs>
      <w:snapToGrid w:val="0"/>
    </w:pPr>
  </w:style>
  <w:style w:type="character" w:customStyle="1" w:styleId="a7">
    <w:name w:val="ヘッダー (文字)"/>
    <w:basedOn w:val="a0"/>
    <w:link w:val="a6"/>
    <w:uiPriority w:val="99"/>
    <w:rsid w:val="0049422B"/>
    <w:rPr>
      <w:rFonts w:ascii="Calibri" w:eastAsia="Calibri" w:hAnsi="Calibri" w:cs="Calibri"/>
      <w:color w:val="000000"/>
      <w:sz w:val="22"/>
    </w:rPr>
  </w:style>
  <w:style w:type="paragraph" w:styleId="a8">
    <w:name w:val="footer"/>
    <w:basedOn w:val="a"/>
    <w:link w:val="a9"/>
    <w:uiPriority w:val="99"/>
    <w:unhideWhenUsed/>
    <w:rsid w:val="0049422B"/>
    <w:pPr>
      <w:tabs>
        <w:tab w:val="center" w:pos="4252"/>
        <w:tab w:val="right" w:pos="8504"/>
      </w:tabs>
      <w:snapToGrid w:val="0"/>
    </w:pPr>
  </w:style>
  <w:style w:type="character" w:customStyle="1" w:styleId="a9">
    <w:name w:val="フッター (文字)"/>
    <w:basedOn w:val="a0"/>
    <w:link w:val="a8"/>
    <w:uiPriority w:val="99"/>
    <w:rsid w:val="0049422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2</cp:revision>
  <cp:lastPrinted>2016-10-11T02:37:00Z</cp:lastPrinted>
  <dcterms:created xsi:type="dcterms:W3CDTF">2017-02-02T07:07:00Z</dcterms:created>
  <dcterms:modified xsi:type="dcterms:W3CDTF">2017-02-02T07:07:00Z</dcterms:modified>
</cp:coreProperties>
</file>